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D0" w:rsidRPr="00BB7DD0" w:rsidRDefault="00BB7DD0" w:rsidP="00BB7DD0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  <w:r w:rsidRPr="00BB7DD0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shd w:val="clear" w:color="auto" w:fill="FFFFFF"/>
        </w:rPr>
        <w:t>Основная образовательная программа среднего (полного) общего образования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shd w:val="clear" w:color="auto" w:fill="FFFFFF"/>
        </w:rPr>
        <w:t>1. пояснительная записка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>Образовательная программа среднего (полного) общего образования:</w:t>
      </w:r>
      <w:r w:rsidRPr="00BB7D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 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(образовательная программа базового уровня: универсальный профиль обучения), профессиональная подготовка для юношей 10-11 класс (тракторист-машинист сельскохозяйственного производства категории «С»).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proofErr w:type="gramStart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Адресована</w:t>
      </w:r>
      <w:proofErr w:type="gramEnd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учащимся, освоившим образовательную программу основного общего образования.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i/>
          <w:iCs/>
          <w:color w:val="000000"/>
          <w:sz w:val="48"/>
          <w:szCs w:val="48"/>
        </w:rPr>
        <w:t>Среднее (полное) общее образование 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является завершающим этапом общеобразовательной подготовки, обеспечи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softHyphen/>
        <w:t xml:space="preserve">вающим освоение обучающимися общеобразовательных программ среднего (полного) общего образования, развитие устойчивых познавательных интересов и творческих способностей обучающихся, 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lastRenderedPageBreak/>
        <w:t>формирование навыков самостоя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softHyphen/>
        <w:t>тельной учебной деятельности на основе дифференциации обучения.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t> </w:t>
      </w:r>
      <w:r w:rsidRPr="00BB7DD0">
        <w:rPr>
          <w:rFonts w:ascii="Times New Roman" w:eastAsia="Times New Roman" w:hAnsi="Times New Roman" w:cs="Times New Roman"/>
          <w:i/>
          <w:iCs/>
          <w:color w:val="000000"/>
          <w:sz w:val="48"/>
          <w:szCs w:val="48"/>
        </w:rPr>
        <w:t>Эти функции предопределяют направленность </w:t>
      </w:r>
      <w:r w:rsidRPr="00BB7DD0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</w:rPr>
        <w:t>целей</w:t>
      </w:r>
      <w:r w:rsidRPr="00BB7DD0">
        <w:rPr>
          <w:rFonts w:ascii="Times New Roman" w:eastAsia="Times New Roman" w:hAnsi="Times New Roman" w:cs="Times New Roman"/>
          <w:i/>
          <w:iCs/>
          <w:color w:val="000000"/>
          <w:sz w:val="48"/>
          <w:szCs w:val="48"/>
        </w:rPr>
        <w:t> на формирование социально грамотной и социально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 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> </w:t>
      </w:r>
      <w:r w:rsidRPr="00BB7D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 </w:t>
      </w:r>
      <w:r w:rsidRPr="00BB7D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>Образование,</w:t>
      </w:r>
      <w:r w:rsidRPr="00BB7D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 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ориентированное на продолжение развития самообразовательных навыков и особенно навыков самоорганизации и самовоспитания, предопределило необходимость решения педагогическим коллективом полной, средней школы следующих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t> </w:t>
      </w:r>
      <w:proofErr w:type="spellStart"/>
      <w:r w:rsidRPr="00BB7D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>задач</w:t>
      </w:r>
      <w:proofErr w:type="gramStart"/>
      <w:r w:rsidRPr="00BB7D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>: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п</w:t>
      </w:r>
      <w:proofErr w:type="gramEnd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родолжить</w:t>
      </w:r>
      <w:proofErr w:type="spellEnd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нравственное, физическое и духовное становление выпускников, полное раскрытие и развитие их способностей; сформировать психологическую и интеллектуальную готовность их к профессиональному и личностному самоопределению; обеспечить развитие теоретического мышления, 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lastRenderedPageBreak/>
        <w:t>высокий уровень общекультурного развития с учетом этого в школьный компонент учебного плана введены курсы  по  русскому  языку,  математике,  истории, обществознанию, информатики, физики, химии, биологии.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t> 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        Образовательный проце</w:t>
      </w:r>
      <w:proofErr w:type="gramStart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сс стр</w:t>
      </w:r>
      <w:proofErr w:type="gramEnd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оится на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t> </w:t>
      </w:r>
      <w:r w:rsidRPr="00BB7D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>принципах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: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- Интеграции общего и дополнительного образования;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- Реализации инновационных образовательных методик и технологий обучения и выполнения домашних заданий;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- Выделения </w:t>
      </w:r>
      <w:proofErr w:type="spellStart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разноакцентированных</w:t>
      </w:r>
      <w:proofErr w:type="spellEnd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пространств (кабинет, библиотека, компьютерный класс,</w:t>
      </w:r>
      <w:proofErr w:type="gramStart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,</w:t>
      </w:r>
      <w:proofErr w:type="gramEnd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спортивный зал, помещения для работы </w:t>
      </w:r>
      <w:proofErr w:type="spellStart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класс-групп</w:t>
      </w:r>
      <w:proofErr w:type="spellEnd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, пространства для общения);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- Формирования малых групп для проектно-исследовательской, клубной и оздоровительной работы.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^ Особенности организации учебной деятельности.</w:t>
      </w:r>
      <w:r w:rsidRPr="00BB7D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shd w:val="clear" w:color="auto" w:fill="FFFFFF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lastRenderedPageBreak/>
        <w:t xml:space="preserve">  </w:t>
      </w:r>
      <w:proofErr w:type="gramStart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Главная особенность учебной деятельности в нашей школе -  сочетание разнообразных видов и форм занятий (урок, самоподготовка, консультация, дополнительное занятие, факультативные занятия, элективный курс)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Большое внимание на уроках уделяется формированию рациональных приемов учебной работы, широко используются интерактивные, проблемные, коллективные, опытно-экспериментальные, лабораторные, эвристические методы обучения.</w:t>
      </w:r>
      <w:proofErr w:type="gramEnd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Создана система фронтальной, групповой, индивидуальной работы с учащимися. Воспитание интереса к  предмету является главной задачей учителей.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>Направления</w:t>
      </w:r>
      <w:r w:rsidRPr="00BB7D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 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инновационной деятельности: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 - формирование персональных </w:t>
      </w:r>
      <w:proofErr w:type="spellStart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Портфолио</w:t>
      </w:r>
      <w:proofErr w:type="spellEnd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учащихся и педагогов; 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- использование проектных и исследовательских методов обучения;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- комплексный мониторинг и анализ уровня </w:t>
      </w:r>
      <w:proofErr w:type="spellStart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обученности</w:t>
      </w:r>
      <w:proofErr w:type="spellEnd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школьников, систем управления;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- организация </w:t>
      </w:r>
      <w:proofErr w:type="spellStart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предпрофильной</w:t>
      </w:r>
      <w:proofErr w:type="spellEnd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подготовки.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lastRenderedPageBreak/>
        <w:br/>
      </w:r>
      <w:r w:rsidRPr="00BB7D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^ </w:t>
      </w:r>
      <w:proofErr w:type="gramStart"/>
      <w:r w:rsidRPr="00BB7D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Педагогические технологии обучения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- Ученического </w:t>
      </w:r>
      <w:proofErr w:type="spellStart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целеполагания</w:t>
      </w:r>
      <w:proofErr w:type="spellEnd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и рефлексии;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- метод проектов;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- применение компьютерных технологий и </w:t>
      </w:r>
      <w:proofErr w:type="spellStart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мультимедийных</w:t>
      </w:r>
      <w:proofErr w:type="spellEnd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средств;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t> 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- Развитие познавательного интереса к предмету; - ролевых игр, дебатов, коммуникативных игр;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- развитие критического мышления через комплексный анализ текста;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- урок-мастерская;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- подготовки к ЕГЭ;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- проектных декад, конференций, мини-проектов;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- психологические тренинги личностного развития, интерактивные беседы;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- </w:t>
      </w:r>
      <w:proofErr w:type="spellStart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Тьюторское</w:t>
      </w:r>
      <w:proofErr w:type="spellEnd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сопровождение индивидуальных образовательных программ.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shd w:val="clear" w:color="auto" w:fill="FFFFFF"/>
        </w:rPr>
        <w:t>2.</w:t>
      </w:r>
      <w:proofErr w:type="gramEnd"/>
      <w:r w:rsidRPr="00BB7D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shd w:val="clear" w:color="auto" w:fill="FFFFFF"/>
        </w:rPr>
        <w:t xml:space="preserve"> Учебный план школы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Учебный план разработан с учетом 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lastRenderedPageBreak/>
        <w:t>основных положений Закона РФ «Об образовании», краевого базисного учебного плана.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Учебный план включает в себя два блока: инвариантная и вариативная часть</w:t>
      </w:r>
      <w:proofErr w:type="gramStart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.</w:t>
      </w:r>
      <w:proofErr w:type="gramEnd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t> 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- </w:t>
      </w:r>
      <w:proofErr w:type="gramStart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и</w:t>
      </w:r>
      <w:proofErr w:type="gramEnd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нвариантная часть базисного учебного плана (базисные дисциплины, обеспечивающие государственный стандарт);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- вариативная часть (факультативные курсы, элективные курсы, которые развивают содержание базовых учебных предметов)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В рамках компетенций, установленных действующим законодательством и федеральным базисным учебным планом в процессе разработки были учтены и конкретизированы следующие нормы и положения: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</w:p>
    <w:p w:rsidR="00BB7DD0" w:rsidRPr="00BB7DD0" w:rsidRDefault="00BB7DD0" w:rsidP="00BB7D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  <w:t xml:space="preserve">введено годовое распределение часов </w:t>
      </w:r>
      <w:proofErr w:type="gramStart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t>на</w:t>
      </w:r>
      <w:proofErr w:type="gramEnd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lastRenderedPageBreak/>
        <w:t>изучение предметов, что дает возможность перераспределять нагрузку в течение учебного года, строить учебный план на принципах дифференциации и вариативности;</w:t>
      </w:r>
    </w:p>
    <w:p w:rsidR="00BB7DD0" w:rsidRPr="00BB7DD0" w:rsidRDefault="00BB7DD0" w:rsidP="00BB7D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  <w:t>нормативно установлена следующая структура учебного времени: федеральный компонент – 83%; компонент образовательного учреждения –17% от общего нормативного времени, отводимого на освоение образовательных программ.</w:t>
      </w:r>
    </w:p>
    <w:p w:rsidR="00BB7DD0" w:rsidRPr="00BB7DD0" w:rsidRDefault="00BB7DD0" w:rsidP="00BB7DD0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Компонент образовательного учреждения используется для введения факультативных и элективных курсов (курсов по выбору, которые не являются обязательной нагрузкой для всех учащихся), для организации обучения по индивидуальным образовательным программам.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 Деление класса на группы осуществляется по иностранному языку, по физической культуре, по информатике (если 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lastRenderedPageBreak/>
        <w:t>наполняемость более 20 учащихся), по технологии (на девочек – мальчиков).</w:t>
      </w:r>
    </w:p>
    <w:tbl>
      <w:tblPr>
        <w:tblW w:w="958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20"/>
        <w:gridCol w:w="2717"/>
        <w:gridCol w:w="2848"/>
      </w:tblGrid>
      <w:tr w:rsidR="00BB7DD0" w:rsidRPr="00BB7DD0" w:rsidTr="00BB7DD0">
        <w:trPr>
          <w:tblCellSpacing w:w="0" w:type="dxa"/>
        </w:trPr>
        <w:tc>
          <w:tcPr>
            <w:tcW w:w="2985" w:type="dxa"/>
            <w:vMerge w:val="restart"/>
            <w:shd w:val="clear" w:color="auto" w:fill="FFFFFF"/>
            <w:hideMark/>
          </w:tcPr>
          <w:p w:rsidR="00BB7DD0" w:rsidRPr="00BB7DD0" w:rsidRDefault="00BB7DD0" w:rsidP="00BB7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ПРЕДМЕТ</w:t>
            </w:r>
          </w:p>
        </w:tc>
        <w:tc>
          <w:tcPr>
            <w:tcW w:w="6150" w:type="dxa"/>
            <w:gridSpan w:val="2"/>
            <w:shd w:val="clear" w:color="auto" w:fill="FFFFFF"/>
            <w:hideMark/>
          </w:tcPr>
          <w:p w:rsidR="00BB7DD0" w:rsidRPr="00BB7DD0" w:rsidRDefault="00BB7DD0" w:rsidP="00BB7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Количество часов в неделю</w:t>
            </w:r>
          </w:p>
        </w:tc>
      </w:tr>
      <w:tr w:rsidR="00BB7DD0" w:rsidRPr="00BB7DD0" w:rsidTr="00BB7DD0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B7DD0" w:rsidRPr="00BB7DD0" w:rsidRDefault="00BB7DD0" w:rsidP="00BB7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2970" w:type="dxa"/>
            <w:shd w:val="clear" w:color="auto" w:fill="FFFFFF"/>
            <w:hideMark/>
          </w:tcPr>
          <w:p w:rsidR="00BB7DD0" w:rsidRPr="00BB7DD0" w:rsidRDefault="00BB7DD0" w:rsidP="00BB7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10</w:t>
            </w:r>
          </w:p>
        </w:tc>
        <w:tc>
          <w:tcPr>
            <w:tcW w:w="2970" w:type="dxa"/>
            <w:shd w:val="clear" w:color="auto" w:fill="FFFFFF"/>
            <w:hideMark/>
          </w:tcPr>
          <w:p w:rsidR="00BB7DD0" w:rsidRPr="00BB7DD0" w:rsidRDefault="00BB7DD0" w:rsidP="00BB7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11</w:t>
            </w:r>
          </w:p>
        </w:tc>
      </w:tr>
      <w:tr w:rsidR="00BB7DD0" w:rsidRPr="00BB7DD0" w:rsidTr="00BB7DD0">
        <w:trPr>
          <w:trHeight w:val="570"/>
          <w:tblCellSpacing w:w="0" w:type="dxa"/>
        </w:trPr>
        <w:tc>
          <w:tcPr>
            <w:tcW w:w="2985" w:type="dxa"/>
            <w:shd w:val="clear" w:color="auto" w:fill="FFFFFF"/>
            <w:hideMark/>
          </w:tcPr>
          <w:p w:rsidR="00BB7DD0" w:rsidRPr="00BB7DD0" w:rsidRDefault="00BB7DD0" w:rsidP="00BB7DD0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1.Русский язык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2.Литература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3.Иностранный язык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4.Математика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5.Информатика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6.История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7.Обществознание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8. География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lastRenderedPageBreak/>
              <w:t>9. Биология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10. Физика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11. Химия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12. Физкультура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13.ОБЖ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14 Технология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15.МХК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ИТОГО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 xml:space="preserve">Школьный 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lastRenderedPageBreak/>
              <w:t>компонент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Факультативы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Элективные курсы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ВСЕГО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</w:p>
        </w:tc>
        <w:tc>
          <w:tcPr>
            <w:tcW w:w="2970" w:type="dxa"/>
            <w:shd w:val="clear" w:color="auto" w:fill="FFFFFF"/>
            <w:hideMark/>
          </w:tcPr>
          <w:p w:rsidR="00BB7DD0" w:rsidRPr="00BB7DD0" w:rsidRDefault="00BB7DD0" w:rsidP="00BB7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lastRenderedPageBreak/>
              <w:br/>
              <w:t>1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3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3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5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1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2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2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1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1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lastRenderedPageBreak/>
              <w:br/>
              <w:t>3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2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2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1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2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1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30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lastRenderedPageBreak/>
              <w:br/>
              <w:t>2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3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35</w:t>
            </w:r>
          </w:p>
        </w:tc>
        <w:tc>
          <w:tcPr>
            <w:tcW w:w="2970" w:type="dxa"/>
            <w:shd w:val="clear" w:color="auto" w:fill="FFFFFF"/>
            <w:hideMark/>
          </w:tcPr>
          <w:p w:rsidR="00BB7DD0" w:rsidRPr="00BB7DD0" w:rsidRDefault="00BB7DD0" w:rsidP="00BB7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lastRenderedPageBreak/>
              <w:br/>
              <w:t>1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3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3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5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1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2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2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1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1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lastRenderedPageBreak/>
              <w:br/>
              <w:t>3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2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2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-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2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1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29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lastRenderedPageBreak/>
              <w:br/>
              <w:t>2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4</w:t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</w:r>
            <w:r w:rsidRPr="00BB7DD0"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br/>
              <w:t>35</w:t>
            </w:r>
          </w:p>
        </w:tc>
      </w:tr>
    </w:tbl>
    <w:p w:rsidR="00602095" w:rsidRPr="00BB7DD0" w:rsidRDefault="00BB7DD0">
      <w:pPr>
        <w:rPr>
          <w:sz w:val="48"/>
          <w:szCs w:val="48"/>
        </w:rPr>
      </w:pP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lastRenderedPageBreak/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Максимальная нагрузка </w:t>
      </w:r>
      <w:proofErr w:type="gramStart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обучающихся</w:t>
      </w:r>
      <w:proofErr w:type="gramEnd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lastRenderedPageBreak/>
        <w:t>соответствует нормативам, обозначенным в базисном учебном плане применительно к 5-ти дневному режиму работы учреждения. Сохраняется номенклатура обязательных образовательных областей и образовательных компонентов. Сохраняется базисное количество часов на обязательные образовательные области.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В соответствии с Концепцией модернизации российского образования на период до 2010 года в учебном плане увеличено количество часов на освоение </w:t>
      </w:r>
      <w:proofErr w:type="gramStart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обучающимися</w:t>
      </w:r>
      <w:proofErr w:type="gramEnd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предметов социально-экономического цикла, иностранных языков и информатики, обществознания.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Составляющие образовательные области базисного учебного плана: филология, математика, обществознание, естествознание, физическая культура, технология. Базовый компонент учебного плана сохранен; увеличение часов по 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lastRenderedPageBreak/>
        <w:t>предметам базового цикла происходит за счет часов школьного компонента, который реализуется полностью.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t> 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В образовательную область «Филология» входят русский язык, литература, иностранный язык.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В образовательную область "Математика" входят геометрия, алгебра и начала анализа, информатика. В образовательную област</w:t>
      </w:r>
      <w:proofErr w:type="gramStart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ь"</w:t>
      </w:r>
      <w:proofErr w:type="gramEnd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Естествознание"входят: физика, химия, биология. Экологическое образование реализовано через </w:t>
      </w:r>
      <w:proofErr w:type="spellStart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экологизацию</w:t>
      </w:r>
      <w:proofErr w:type="spellEnd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дисциплин (химия, биология, физика, география).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Образовательная область "Обществознание" включает историю России, всеобщую историю, обществознание. Содержание экономического образования включено в курсы "Обществознание", "География"</w:t>
      </w:r>
      <w:proofErr w:type="gramStart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,"</w:t>
      </w:r>
      <w:proofErr w:type="gramEnd"/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Технология". Образовательная область "Физическая культура" включает 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lastRenderedPageBreak/>
        <w:t>дисциплины: физическая культура и основы безопасности жизнедеятельности. В 10 классе по окончании учебного года проводятся 5-дневные сборы для юношей.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Образовательная область "Технология" включает технологию, трудовое и профессиональное обучение.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>Факультативно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t> 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изучаются курсы: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t> 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10 класс: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t> 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1. «Комплексный анализ текста и создание сочинения – рассуждения»;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2. «Решение нестандартных задач по математике».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11 класс: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1. «Комплексный анализ текста с 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lastRenderedPageBreak/>
        <w:t>использованием ИКТ»;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2. «Решение нестандартных задач по математике».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shd w:val="clear" w:color="auto" w:fill="FFFFFF"/>
        </w:rPr>
        <w:t>Элективные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t> 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курсы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11 класс: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t> 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1. «В поисках исторических сокровищ»;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2. «Основы политологии»;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3. «Методы решения физических задач»;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4. «Информационные технологии в бизнесе».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10 класс: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1. «Самодержавие и реформы»;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2. «Методы решения физических задач»;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lastRenderedPageBreak/>
        <w:t>3. «Органическая химия»;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4.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5.</w:t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</w:rPr>
        <w:br/>
      </w:r>
      <w:r w:rsidRPr="00BB7DD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</w:rPr>
        <w:t>6.</w:t>
      </w:r>
    </w:p>
    <w:sectPr w:rsidR="00602095" w:rsidRPr="00BB7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63D3"/>
    <w:multiLevelType w:val="multilevel"/>
    <w:tmpl w:val="DC82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3"/>
  <w:proofState w:spelling="clean" w:grammar="clean"/>
  <w:defaultTabStop w:val="708"/>
  <w:characterSpacingControl w:val="doNotCompress"/>
  <w:compat>
    <w:useFELayout/>
  </w:compat>
  <w:rsids>
    <w:rsidRoot w:val="00BB7DD0"/>
    <w:rsid w:val="00602095"/>
    <w:rsid w:val="00790D0E"/>
    <w:rsid w:val="00BB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B7DD0"/>
  </w:style>
  <w:style w:type="character" w:styleId="a3">
    <w:name w:val="Emphasis"/>
    <w:basedOn w:val="a0"/>
    <w:uiPriority w:val="20"/>
    <w:qFormat/>
    <w:rsid w:val="00BB7DD0"/>
    <w:rPr>
      <w:i/>
      <w:iCs/>
    </w:rPr>
  </w:style>
  <w:style w:type="character" w:customStyle="1" w:styleId="butback">
    <w:name w:val="butback"/>
    <w:basedOn w:val="a0"/>
    <w:rsid w:val="00BB7DD0"/>
  </w:style>
  <w:style w:type="character" w:customStyle="1" w:styleId="submenu-table">
    <w:name w:val="submenu-table"/>
    <w:basedOn w:val="a0"/>
    <w:rsid w:val="00BB7D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2016-10-09T06:58:00Z</dcterms:created>
  <dcterms:modified xsi:type="dcterms:W3CDTF">2016-10-09T06:58:00Z</dcterms:modified>
</cp:coreProperties>
</file>