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19" w:rsidRPr="000C3719" w:rsidRDefault="000C3719" w:rsidP="000C3719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 w:rsidRPr="000C3719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Начало освоения Новороссии и Крыма</w:t>
      </w:r>
    </w:p>
    <w:p w:rsidR="000C3719" w:rsidRPr="000C3719" w:rsidRDefault="002909F8" w:rsidP="000C3719">
      <w:pPr>
        <w:shd w:val="clear" w:color="auto" w:fill="FFFFFF"/>
        <w:spacing w:after="225" w:line="379" w:lineRule="atLeast"/>
        <w:outlineLvl w:val="3"/>
        <w:rPr>
          <w:rFonts w:ascii="OpenSans" w:eastAsia="Times New Roman" w:hAnsi="OpenSans" w:cs="Times New Roman"/>
          <w:color w:val="999999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999999"/>
          <w:sz w:val="21"/>
          <w:szCs w:val="21"/>
          <w:lang w:eastAsia="ru-RU"/>
        </w:rPr>
        <w:t xml:space="preserve">Урок провела в 8 классе Мусаева Н.М. МКОУ </w:t>
      </w:r>
      <w:r>
        <w:rPr>
          <w:rFonts w:ascii="OpenSans" w:eastAsia="Times New Roman" w:hAnsi="OpenSans" w:cs="Times New Roman" w:hint="eastAsia"/>
          <w:color w:val="999999"/>
          <w:sz w:val="21"/>
          <w:szCs w:val="21"/>
          <w:lang w:eastAsia="ru-RU"/>
        </w:rPr>
        <w:t>«</w:t>
      </w:r>
      <w:r>
        <w:rPr>
          <w:rFonts w:ascii="OpenSans" w:eastAsia="Times New Roman" w:hAnsi="OpenSans" w:cs="Times New Roman"/>
          <w:color w:val="999999"/>
          <w:sz w:val="21"/>
          <w:szCs w:val="21"/>
          <w:lang w:eastAsia="ru-RU"/>
        </w:rPr>
        <w:t>Ванашимахинская СОШ</w:t>
      </w:r>
      <w:r>
        <w:rPr>
          <w:rFonts w:ascii="OpenSans" w:eastAsia="Times New Roman" w:hAnsi="OpenSans" w:cs="Times New Roman" w:hint="eastAsia"/>
          <w:color w:val="999999"/>
          <w:sz w:val="21"/>
          <w:szCs w:val="21"/>
          <w:lang w:eastAsia="ru-RU"/>
        </w:rPr>
        <w:t>»</w:t>
      </w:r>
    </w:p>
    <w:p w:rsidR="000C3719" w:rsidRPr="000C3719" w:rsidRDefault="000C3719" w:rsidP="000C3719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  <w:r w:rsidRPr="000C3719"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Конспект урока "Начало освоения Новороссии и Крыма"</w:t>
      </w:r>
    </w:p>
    <w:p w:rsidR="000C3719" w:rsidRPr="000C3719" w:rsidRDefault="000C3719" w:rsidP="000C3719">
      <w:pPr>
        <w:shd w:val="clear" w:color="auto" w:fill="FCFCFC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 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 1783 году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Крым был включён в состав Российской империи. В том же году императрица Екатерина II издала указ, согласно которому для обеспечения безопасности границ повелела построить стратегически необходимый военный порт: «Устроить крепость большую Севастополь, где ныне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Ахтиар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и где должны быть Адмиралтейство, верфь для первого ранга кораблей, порт и военное поселение».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Место, выбранное для крепости, находилось неподалёку от легендарного Херсонеса Таврического.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0" cy="3029441"/>
            <wp:effectExtent l="19050" t="0" r="0" b="0"/>
            <wp:docPr id="1" name="Рисунок 1" descr="https://videouroki.net/videouroki/conspekty/hist8rufgos/27-nachalo-osvoeniya-novorossii-i-kryma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hist8rufgos/27-nachalo-osvoeniya-novorossii-i-kryma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2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Название города состоит из двух греческих слов: «Севастос» – высокочтимый, священный и «полис» – город. Однако «Севастос» издавна считался равноценным латинскому титулу «Август». Поэтому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Севастополь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означал ещё и «августейший город», «императорский город», «величественный город».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Подробнее об освоении Новороссии и Крыма вы узнаете далее.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534025" cy="2925581"/>
            <wp:effectExtent l="19050" t="0" r="9525" b="0"/>
            <wp:docPr id="2" name="Рисунок 2" descr="https://videouroki.net/videouroki/conspekty/hist8rufgos/27-nachalo-osvoeniya-novorossii-i-kryma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hist8rufgos/27-nachalo-osvoeniya-novorossii-i-kryma.files/image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92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Вопросы занятия будут следующими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образование Новороссии; переселенческая политика; образование новых городов; освоение Крыма; путешествие Екатерины II в Крым.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Изначально Новороссией назывался обширный историко-культурный регион в Северном Причерноморье, который был присоединён к Российской империи во второй половине XVIII века.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Тогда эти земли представляли собой неосвоенные степи с редкими кочевьями. Однако благодаря грамотной политике за короткий промежуток времени удалось превратить Новороссию в мощный промышленный регион, который стал основой экономики Российской империи.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Земли, на которых располагалась Новороссия, с древних времён называли на Руси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«Диким полем».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Оно разделяло русские земли с Крымским ханством и Речью Посполитой. Однако чёткой границы между государствами здесь не было.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 протяжении XV–XVII веков на месте будущей Новороссии располагалось Крымское ханство, Молдавское княжество и земли запорожских казаков, подчинённых Речи Посполитой.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Земли Дикого поля входили в Российскую империю постепенно, в результате русско-турецких войн.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Процесс колонизации этих земель был начат уже после вхождения в состав России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Левобережной Украины.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Первыми постоянными населёнными пунктами этого времени были военные поселения, гарнизоны которых состояли из запорожских казаков и царских служилых людей.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276850" cy="2789624"/>
            <wp:effectExtent l="19050" t="0" r="0" b="0"/>
            <wp:docPr id="3" name="Рисунок 3" descr="https://videouroki.net/videouroki/conspekty/hist8rufgos/27-nachalo-osvoeniya-novorossii-i-kryma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videouroki/conspekty/hist8rufgos/27-nachalo-osvoeniya-novorossii-i-kryma.files/image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8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Многие из этих поселений являлись укреплёнными острогами и станицами, которые препятствовали крымским набегам и образовывали новые укреплённые линии.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Только к середине XVIII века возникла необходимость в чёткой границе между Россией и Османской империей.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 1752 году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было образовано первое военно-земледельческое поселение сербов и венгров из Австрии, получившее название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Новой Сербии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Речь здесь идёт о сербах-военных, поселения которых были устроены по казачьему принципу. Они несли пограничную службу на австрийско-турецкой границе.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Однако на православных сербов в католической Австрии оказывалось постоянное давление. Поэтому часть из них с семьями и слугами переселилась на земли Дикого поля.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Все поселенцы мужского пола были записаны в гусарские полки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новосербского военного корпуса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Гусары одновременно со службой по охране границ должны были возделывать землю Дикого поля, которая ранее никогда не обрабатывалась.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 1764 году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территория, где размещались гусарские полки, вошла в состав образованной Екатериной II Новороссийской губернии. С 1765 г. центром губернии стал Кременчуг.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После присоединения Крыма, Тамани и Кубани к России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 1783 году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Новороссия стала занимать обширную территорию от Южного Буга до Северного Кавказа.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связи с этим у российского правительства появилась задача освоения слабозаселённых причерноморских и приазовских степей, Южного Поволжья, Северного Кавказа и их эффективного использования.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Российские крестьяне в конце XVIII века были привязаны к земле. Они не могли свободно перемещаться и переселяться в Новороссию.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Поэтому Екатерина II решила заселять эти земли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иностранцами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Помимо прочих занятий, они должны были возделывать земли.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 декабре 1762 года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Екатерина II издала манифест, в котором призывала иностранцев переселяться в Россию.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Создавался специальный государственный орган, который подчинялся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Канцелярии опекунства иностранных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Он занимался вопросами колонизации новых земель. Специальные органы для вербовки переселенцев из числа ремесленников, крестьян, купцов, медиков были созданы и в Западной Европе.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Первыми колонистами стали датчане, прибывшие в районы южного течения Днепра. Также в Новороссию переезжали из Германии, Австрии, Речи Посполитой. Заселяло новые земли и православное население с Балканского полуострова.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Ещё в 1779 году царское правительство потребовало от крымского хана вывести христианское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греческое и армянское 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население с полуострова.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Переселявшимся из Крыма грекам-христианам предоставлялись многочисленные льготы, выдавались земли в районе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Мариуполя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Вскоре он стал одним из центров греческой диаспоры.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Диаспора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– это люди одной национальности, живущие вне страны своего происхождения, вне своей исторической родины.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Благодаря грамотной политике властей через 50 лет в Новороссии проживало уже более 100 тысяч иностранцев. Они вели активную деятельность и платили налоги в российскую казну.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Также земли Новороссии массово раздавались российскому дворянству. Каждому дворянину предоставлялась возможность получить огромные участки земли при условии, что он заселит эти участки определённым количеством крестьянских семей.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Землёй в Новороссии также наделялись инвалиды и участники Русско-турецких войн, благодаря которым эти земли были присоединены к России.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Казаками с Волги и Запорожской Сечи (после её ликвидации) были заселены малоосвоенные районы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Кубани и Азовское побережье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Это вызвало среди казаков массовое недовольство и даже выступления, которые были подавлены.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результате мер, принятых по освоению слабозаселённых земель Новороссии, к началу XIX века её население стало не только значительным по численности, но и многонациональным.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После получения Россией выхода к южным морям появилась необходимость в опорных пунктах в Северном Причерноморье.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Одним из первых и наиболее важных в то время городов стал основанный в 1778 году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Херсон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Там были построены верфи и первый черноморский литейный пушечный завод.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1776 году Екатериной II был подписан указ об основании города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Екатеринослава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Он должен был стать «третьей столицей России» после Москвы и Санкт-Петербурга. Однако в это же время строились стратегически важные Херсон и Севастополь, поэтому денег, выделенных на строительство Екатеринослава, хватило только на основные здания в центральной части города.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1788 году по приказу Потёмкина был заложен город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Николаев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Он стал ещё одним центром военного кораблестроения России на Чёрном море. В 1794 г. Екатерина II подписала указ об основании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Одессы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Вскоре она стала крупнейшим российским портом на Чёрном море.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После присоединения к России Крыма в 1783 году в составе Российской империи оказалось всё Северное Причерноморье. В то время население полуострова состояло всего из 60 тысяч человек и было представлено в основном крымскими татарами. Предпринятыми властью усилиями вскоре здесь стали проживать также русские, болгары, греки, немцы.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Екатерина II не стала вводить в Крыму крепостное право, а местное население было объявлено казёнными крестьянами. Ставшие государственными крымские крестьяне, как и раньше разводили коров, овец и другой домашний скот. Земли и доходы, принадлежавшие крымскому хану, перешли к российской казне. Раздача государственных крымских земель и их заселение русскими государственными крестьянами началась весной 1784 года.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Переселялись в Крым и отставные военные, выходцы из Турции и Речи Посполитой. Приглашались на полуостров и иностранные специалисты в области садоводства, шелководства, лесного хозяйства, виноградарства и виноделия.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Для руководства и развития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«земледелия и домоводства Таврической области»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в Крыму была создана особая контора государственной поддержки предпринимательства. Благодаря этим мерам всего за 15 лет население полуострова увеличилось более чем в полтора раза.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Административный центр из Бахчисарая был перенесён в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Симферополь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543550" cy="2906790"/>
            <wp:effectExtent l="19050" t="0" r="0" b="0"/>
            <wp:docPr id="4" name="Рисунок 4" descr="https://videouroki.net/videouroki/conspekty/hist8rufgos/27-nachalo-osvoeniya-novorossii-i-kryma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hist8rufgos/27-nachalo-osvoeniya-novorossii-i-kryma.files/image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0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Отмена внутренних торговых пошлин в 1783 году привела к росту торгового оборота в Крыму, в связи с чем выросли доходы Бахчисарая, Феодосии, Евпатории, Симферополя и других крымских городов.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 с 1785 года все порты полуострова стали практически свободной экономической зоной. Они освобождались от уплаты таможенных пошлин сроком на 5 лет, вследствие чего обороты черноморской торговли за короткий промежуток времени выросли в несколько тысяч раз.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Чтобы быть в курсе состояния дел в провинциях, Екатерина II время от времени предпринимала путешествия по стране. II января 1787 года началась её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поездка по Новороссии и Крыму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которая длилась более полугода.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Маршрут императрицы был проложен из Санкт-Петербурга через Смоленск, Чернигов, Киев, Екатеринослав, Херсон в Севастополь. Обратный путь пролегал через Феодосию, Таганрог, Белгород, Москву, Новгород. Всего более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6 тысяч километров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из которых более 475 по воде.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429250" cy="2870191"/>
            <wp:effectExtent l="19050" t="0" r="0" b="0"/>
            <wp:docPr id="5" name="Рисунок 5" descr="https://videouroki.net/videouroki/conspekty/hist8rufgos/27-nachalo-osvoeniya-novorossii-i-kryma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hist8rufgos/27-nachalo-osvoeniya-novorossii-i-kryma.files/image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87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 всему пути следования Екатерины II наводился порядок, белились административные здания, украшались постройки. Категорически запрещалось подавать императрице какие-либо жалобы.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 Киеве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Екатерина встречалась с иностранными послами и представителями народов России.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Под Екатеринославом к царице присоединился австрийский император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Иосиф II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который сопровождал её в Крым. Совместная поездка императоров преследовала несколько целей: показать австрийцам растущую мощь России и убедить турок в прочности австро-российского союза.</w:t>
      </w:r>
    </w:p>
    <w:p w:rsidR="000C3719" w:rsidRPr="000C3719" w:rsidRDefault="000C3719" w:rsidP="000C371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Находясь в Севастополе, Екатерина смотрела </w:t>
      </w: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военно-морской парад Черноморского флота,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который произвёл на неё сильное впечатление.</w:t>
      </w:r>
    </w:p>
    <w:p w:rsidR="000C3719" w:rsidRPr="000C3719" w:rsidRDefault="000C3719" w:rsidP="000C371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810250" cy="3071608"/>
            <wp:effectExtent l="19050" t="0" r="0" b="0"/>
            <wp:docPr id="6" name="Рисунок 6" descr="https://videouroki.net/videouroki/conspekty/hist8rufgos/27-nachalo-osvoeniya-novorossii-i-kryma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deouroki.net/videouroki/conspekty/hist8rufgos/27-nachalo-osvoeniya-novorossii-i-kryma.files/image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7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19" w:rsidRPr="000C3719" w:rsidRDefault="000C3719" w:rsidP="000C3719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C3719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Подведём итоги</w:t>
      </w:r>
      <w:r w:rsidRPr="000C3719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Освоение Новороссии и Крыма привело к укреплению южных российских границ и способствовало усилению экономического потенциала империи. Был создан мощный Черноморский флот, построены судостроительные верфи и военно-морские базы. Крымский полуостров стал одним из районов высокой культуры земледелия, виноградарства, виноделия, шелководства. Многонациональный состав населения Новороссии способствовал формированию культуры общения между представителями разных народов.</w:t>
      </w:r>
    </w:p>
    <w:p w:rsidR="00DB2BE2" w:rsidRDefault="00DB2BE2">
      <w:bookmarkStart w:id="0" w:name="_GoBack"/>
      <w:bookmarkEnd w:id="0"/>
    </w:p>
    <w:sectPr w:rsidR="00DB2BE2" w:rsidSect="006C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44E" w:rsidRDefault="0083344E" w:rsidP="002909F8">
      <w:pPr>
        <w:spacing w:after="0" w:line="240" w:lineRule="auto"/>
      </w:pPr>
      <w:r>
        <w:separator/>
      </w:r>
    </w:p>
  </w:endnote>
  <w:endnote w:type="continuationSeparator" w:id="1">
    <w:p w:rsidR="0083344E" w:rsidRDefault="0083344E" w:rsidP="0029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44E" w:rsidRDefault="0083344E" w:rsidP="002909F8">
      <w:pPr>
        <w:spacing w:after="0" w:line="240" w:lineRule="auto"/>
      </w:pPr>
      <w:r>
        <w:separator/>
      </w:r>
    </w:p>
  </w:footnote>
  <w:footnote w:type="continuationSeparator" w:id="1">
    <w:p w:rsidR="0083344E" w:rsidRDefault="0083344E" w:rsidP="00290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719"/>
    <w:rsid w:val="000C3719"/>
    <w:rsid w:val="002909F8"/>
    <w:rsid w:val="005F3ECA"/>
    <w:rsid w:val="006C04A2"/>
    <w:rsid w:val="007E78CC"/>
    <w:rsid w:val="0083344E"/>
    <w:rsid w:val="00B059F6"/>
    <w:rsid w:val="00DB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7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90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9F8"/>
  </w:style>
  <w:style w:type="paragraph" w:styleId="a7">
    <w:name w:val="footer"/>
    <w:basedOn w:val="a"/>
    <w:link w:val="a8"/>
    <w:uiPriority w:val="99"/>
    <w:semiHidden/>
    <w:unhideWhenUsed/>
    <w:rsid w:val="00290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0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8400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6652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389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092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1512</Words>
  <Characters>8624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2019-02-25T08:39:00Z</dcterms:created>
  <dcterms:modified xsi:type="dcterms:W3CDTF">2019-02-25T08:39:00Z</dcterms:modified>
</cp:coreProperties>
</file>